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52A5" w14:textId="77777777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0A1AEA">
        <w:rPr>
          <w:rFonts w:ascii="Verdana" w:hAnsi="Verdana" w:cs="Times New Roman"/>
          <w:b/>
          <w:bCs/>
          <w:sz w:val="18"/>
          <w:szCs w:val="18"/>
        </w:rPr>
        <w:t>UNITED STATES-INDIA EDUCATIONAL FOUNDATION</w:t>
      </w:r>
    </w:p>
    <w:p w14:paraId="4A0E5EAE" w14:textId="77777777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Fulbright House, 12 Hailey Road, New Delhi 110 001</w:t>
      </w:r>
    </w:p>
    <w:p w14:paraId="245311C7" w14:textId="7724A3A0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0A1AEA">
        <w:rPr>
          <w:rFonts w:ascii="Verdana" w:hAnsi="Verdana" w:cs="Times New Roman"/>
          <w:b/>
          <w:bCs/>
          <w:sz w:val="20"/>
          <w:szCs w:val="20"/>
          <w:u w:val="single"/>
        </w:rPr>
        <w:t>202</w:t>
      </w:r>
      <w:r w:rsidR="00F32267" w:rsidRPr="000A1AEA">
        <w:rPr>
          <w:rFonts w:ascii="Verdana" w:hAnsi="Verdana" w:cs="Times New Roman"/>
          <w:b/>
          <w:bCs/>
          <w:sz w:val="20"/>
          <w:szCs w:val="20"/>
          <w:u w:val="single"/>
        </w:rPr>
        <w:t>4</w:t>
      </w:r>
      <w:r w:rsidRPr="000A1AEA">
        <w:rPr>
          <w:rFonts w:ascii="Verdana" w:hAnsi="Verdana" w:cs="Times New Roman"/>
          <w:b/>
          <w:bCs/>
          <w:sz w:val="20"/>
          <w:szCs w:val="20"/>
          <w:u w:val="single"/>
        </w:rPr>
        <w:t>-202</w:t>
      </w:r>
      <w:r w:rsidR="00F32267" w:rsidRPr="000A1AEA">
        <w:rPr>
          <w:rFonts w:ascii="Verdana" w:hAnsi="Verdana" w:cs="Times New Roman"/>
          <w:b/>
          <w:bCs/>
          <w:sz w:val="20"/>
          <w:szCs w:val="20"/>
          <w:u w:val="single"/>
        </w:rPr>
        <w:t>5</w:t>
      </w:r>
      <w:r w:rsidRPr="000A1AEA">
        <w:rPr>
          <w:rFonts w:ascii="Verdana" w:hAnsi="Verdana" w:cs="Times New Roman"/>
          <w:b/>
          <w:bCs/>
          <w:sz w:val="20"/>
          <w:szCs w:val="20"/>
          <w:u w:val="single"/>
        </w:rPr>
        <w:t xml:space="preserve"> Fulbright-Nehru </w:t>
      </w:r>
      <w:r w:rsidR="000A1AEA" w:rsidRPr="000A1AEA">
        <w:rPr>
          <w:rFonts w:ascii="Verdana" w:hAnsi="Verdana" w:cs="Times New Roman"/>
          <w:b/>
          <w:bCs/>
          <w:sz w:val="20"/>
          <w:szCs w:val="20"/>
          <w:u w:val="single"/>
        </w:rPr>
        <w:t>Academic and Professional Excellence</w:t>
      </w:r>
      <w:r w:rsidRPr="000A1AEA">
        <w:rPr>
          <w:rFonts w:ascii="Verdana" w:hAnsi="Verdana" w:cs="Times New Roman"/>
          <w:b/>
          <w:bCs/>
          <w:sz w:val="20"/>
          <w:szCs w:val="20"/>
          <w:u w:val="single"/>
        </w:rPr>
        <w:t xml:space="preserve"> Fellowships</w:t>
      </w:r>
    </w:p>
    <w:p w14:paraId="21DDCD98" w14:textId="7D2BCCC2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FN</w:t>
      </w:r>
      <w:r w:rsidR="00D963B3" w:rsidRPr="000A1AEA">
        <w:rPr>
          <w:rFonts w:ascii="Verdana" w:hAnsi="Verdana" w:cs="Times New Roman"/>
          <w:sz w:val="18"/>
          <w:szCs w:val="18"/>
        </w:rPr>
        <w:t>A</w:t>
      </w:r>
      <w:r w:rsidRPr="000A1AEA">
        <w:rPr>
          <w:rFonts w:ascii="Verdana" w:hAnsi="Verdana" w:cs="Times New Roman"/>
          <w:sz w:val="18"/>
          <w:szCs w:val="18"/>
        </w:rPr>
        <w:t>P</w:t>
      </w:r>
      <w:r w:rsidR="00D963B3" w:rsidRPr="000A1AEA">
        <w:rPr>
          <w:rFonts w:ascii="Verdana" w:hAnsi="Verdana" w:cs="Times New Roman"/>
          <w:sz w:val="18"/>
          <w:szCs w:val="18"/>
        </w:rPr>
        <w:t>E</w:t>
      </w:r>
      <w:r w:rsidRPr="000A1AEA">
        <w:rPr>
          <w:rFonts w:ascii="Verdana" w:hAnsi="Verdana" w:cs="Times New Roman"/>
          <w:sz w:val="18"/>
          <w:szCs w:val="18"/>
        </w:rPr>
        <w:t xml:space="preserve"> Applicant Annexure</w:t>
      </w:r>
    </w:p>
    <w:p w14:paraId="0748DB94" w14:textId="77777777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7EDEC486" w14:textId="20CF47B4" w:rsidR="00171857" w:rsidRPr="000A1AEA" w:rsidRDefault="00171857" w:rsidP="00171857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0A1AEA">
        <w:rPr>
          <w:rFonts w:ascii="Verdana" w:hAnsi="Verdana" w:cs="Times New Roman"/>
          <w:sz w:val="16"/>
          <w:szCs w:val="16"/>
        </w:rPr>
        <w:t xml:space="preserve">(Instructions to the applicant: It is mandatory to complete the applicant annexure form. Complete the applicant annexure electronically, save, and upload the completed annexure on </w:t>
      </w:r>
      <w:r w:rsidRPr="000A1AEA">
        <w:rPr>
          <w:rFonts w:ascii="Verdana" w:hAnsi="Verdana" w:cs="Times New Roman"/>
          <w:b/>
          <w:bCs/>
          <w:sz w:val="16"/>
          <w:szCs w:val="16"/>
        </w:rPr>
        <w:t>Page: Additional Information</w:t>
      </w:r>
      <w:r w:rsidRPr="000A1AEA">
        <w:rPr>
          <w:rFonts w:ascii="Verdana" w:hAnsi="Verdana" w:cs="Times New Roman"/>
          <w:sz w:val="16"/>
          <w:szCs w:val="16"/>
        </w:rPr>
        <w:t xml:space="preserve"> under Country-Specific Materials of your online application)</w:t>
      </w:r>
    </w:p>
    <w:p w14:paraId="5203D4BB" w14:textId="7804FA2C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7FBD1192" w14:textId="3FED7CA7" w:rsidR="000367B3" w:rsidRPr="000A1AEA" w:rsidRDefault="00DB6FFA" w:rsidP="000367B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 xml:space="preserve">Please </w:t>
      </w:r>
      <w:r w:rsidR="000A1AEA" w:rsidRPr="000A1AEA">
        <w:rPr>
          <w:rFonts w:ascii="Verdana" w:hAnsi="Verdana" w:cs="Times New Roman"/>
          <w:sz w:val="18"/>
          <w:szCs w:val="18"/>
        </w:rPr>
        <w:t>specify</w:t>
      </w:r>
      <w:r w:rsidRPr="000A1AEA">
        <w:rPr>
          <w:rFonts w:ascii="Verdana" w:hAnsi="Verdana" w:cs="Times New Roman"/>
          <w:sz w:val="18"/>
          <w:szCs w:val="18"/>
        </w:rPr>
        <w:t xml:space="preserve"> the field in which you are applying for the fellowship (choose </w:t>
      </w:r>
      <w:r w:rsidR="00761AF9">
        <w:rPr>
          <w:rFonts w:ascii="Verdana" w:hAnsi="Verdana" w:cs="Times New Roman"/>
          <w:sz w:val="18"/>
          <w:szCs w:val="18"/>
        </w:rPr>
        <w:t xml:space="preserve">the appropriate field from </w:t>
      </w:r>
      <w:r w:rsidR="003F22F9" w:rsidRPr="000A1AEA">
        <w:rPr>
          <w:rFonts w:ascii="Verdana" w:hAnsi="Verdana" w:cs="Times New Roman"/>
          <w:sz w:val="18"/>
          <w:szCs w:val="18"/>
        </w:rPr>
        <w:t xml:space="preserve">the drop-down </w:t>
      </w:r>
      <w:r w:rsidR="00761AF9">
        <w:rPr>
          <w:rFonts w:ascii="Verdana" w:hAnsi="Verdana" w:cs="Times New Roman"/>
          <w:sz w:val="18"/>
          <w:szCs w:val="18"/>
        </w:rPr>
        <w:t>menu</w:t>
      </w:r>
      <w:r w:rsidRPr="000A1AEA">
        <w:rPr>
          <w:rFonts w:ascii="Verdana" w:hAnsi="Verdana" w:cs="Times New Roman"/>
          <w:sz w:val="18"/>
          <w:szCs w:val="18"/>
        </w:rPr>
        <w:t>). Please note that these fields may not exactly match the fields listed in the online application form.</w:t>
      </w:r>
    </w:p>
    <w:p w14:paraId="3B9C87FA" w14:textId="77777777" w:rsidR="00403FFA" w:rsidRPr="000A1AEA" w:rsidRDefault="00403FFA" w:rsidP="00403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0A7AA417" w14:textId="3DD49E43" w:rsidR="00DB6FFA" w:rsidRPr="000A1AEA" w:rsidRDefault="00403FFA" w:rsidP="000367B3">
      <w:pPr>
        <w:pStyle w:val="ListParagraph"/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0A1AEA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Agricultural Sciences (Animal related)"/>
              <w:listEntry w:val="Agricultural Sciences (Plant related"/>
              <w:listEntry w:val="Anthropology"/>
              <w:listEntry w:val="Bioengineering"/>
              <w:listEntry w:val="Chemistry"/>
              <w:listEntry w:val="Computer Science"/>
              <w:listEntry w:val="Earth Sciences"/>
              <w:listEntry w:val="Economics"/>
              <w:listEntry w:val="Education Policy and Planning"/>
              <w:listEntry w:val="Energy Studies"/>
              <w:listEntry w:val="History"/>
              <w:listEntry w:val="Language/Literature/Linguistics"/>
              <w:listEntry w:val="Materials Science"/>
              <w:listEntry w:val="Mathematical Sciences"/>
              <w:listEntry w:val="Neurosciences"/>
              <w:listEntry w:val="Performing Arts"/>
              <w:listEntry w:val="Physics"/>
              <w:listEntry w:val="Political Science"/>
              <w:listEntry w:val="Psychology"/>
              <w:listEntry w:val="Public Health"/>
              <w:listEntry w:val="Public Policy"/>
              <w:listEntry w:val="Sociology"/>
              <w:listEntry w:val="Urban and Regional Planning"/>
              <w:listEntry w:val="Visual Arts"/>
              <w:listEntry w:val="Women’s and Gender Studies"/>
            </w:ddList>
          </w:ffData>
        </w:fldChar>
      </w:r>
      <w:r w:rsidRPr="000A1AEA">
        <w:rPr>
          <w:rFonts w:ascii="Verdana" w:hAnsi="Verdana" w:cs="Times New Roman"/>
          <w:b/>
          <w:sz w:val="18"/>
          <w:szCs w:val="18"/>
        </w:rPr>
        <w:instrText xml:space="preserve"> FORMDROPDOWN </w:instrText>
      </w:r>
      <w:r w:rsidR="002D204A">
        <w:rPr>
          <w:rFonts w:ascii="Verdana" w:hAnsi="Verdana" w:cs="Times New Roman"/>
          <w:b/>
          <w:sz w:val="18"/>
          <w:szCs w:val="18"/>
        </w:rPr>
      </w:r>
      <w:r w:rsidR="002D204A">
        <w:rPr>
          <w:rFonts w:ascii="Verdana" w:hAnsi="Verdana" w:cs="Times New Roman"/>
          <w:b/>
          <w:sz w:val="18"/>
          <w:szCs w:val="18"/>
        </w:rPr>
        <w:fldChar w:fldCharType="separate"/>
      </w:r>
      <w:r w:rsidRPr="000A1AEA">
        <w:rPr>
          <w:rFonts w:ascii="Verdana" w:hAnsi="Verdana" w:cs="Times New Roman"/>
          <w:b/>
          <w:sz w:val="18"/>
          <w:szCs w:val="18"/>
        </w:rPr>
        <w:fldChar w:fldCharType="end"/>
      </w:r>
      <w:r w:rsidR="008C0C74" w:rsidRPr="000A1AEA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0931E757" w14:textId="77777777" w:rsidR="00403FFA" w:rsidRPr="000A1AEA" w:rsidRDefault="00403FFA" w:rsidP="000367B3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21F5E372" w14:textId="23D9B0A7" w:rsidR="00DB6FFA" w:rsidRPr="000A1AEA" w:rsidRDefault="00DB6FFA" w:rsidP="00DB6FF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 xml:space="preserve">For employed applicants only: If employed, you should obtain the Letter of Support from </w:t>
      </w:r>
      <w:r w:rsidR="00761AF9">
        <w:rPr>
          <w:rFonts w:ascii="Verdana" w:hAnsi="Verdana" w:cs="Times New Roman"/>
          <w:sz w:val="18"/>
          <w:szCs w:val="18"/>
        </w:rPr>
        <w:t xml:space="preserve">your </w:t>
      </w:r>
      <w:r w:rsidR="00A9115C" w:rsidRPr="000A1AEA">
        <w:rPr>
          <w:rFonts w:ascii="Verdana" w:hAnsi="Verdana" w:cs="Times New Roman"/>
          <w:sz w:val="18"/>
          <w:szCs w:val="18"/>
        </w:rPr>
        <w:t xml:space="preserve">home institution </w:t>
      </w:r>
      <w:r w:rsidRPr="000A1AEA">
        <w:rPr>
          <w:rFonts w:ascii="Verdana" w:hAnsi="Verdana" w:cs="Times New Roman"/>
          <w:sz w:val="18"/>
          <w:szCs w:val="18"/>
        </w:rPr>
        <w:t xml:space="preserve">for </w:t>
      </w:r>
      <w:r w:rsidR="00761AF9">
        <w:rPr>
          <w:rFonts w:ascii="Verdana" w:hAnsi="Verdana" w:cs="Times New Roman"/>
          <w:sz w:val="18"/>
          <w:szCs w:val="18"/>
        </w:rPr>
        <w:t>the</w:t>
      </w:r>
      <w:r w:rsidRPr="000A1AEA">
        <w:rPr>
          <w:rFonts w:ascii="Verdana" w:hAnsi="Verdana" w:cs="Times New Roman"/>
          <w:sz w:val="18"/>
          <w:szCs w:val="18"/>
        </w:rPr>
        <w:t xml:space="preserve"> Fulbright-Nehru application. Please obtain the letter from the appropriate administrative authority (</w:t>
      </w:r>
      <w:proofErr w:type="gramStart"/>
      <w:r w:rsidRPr="000A1AEA">
        <w:rPr>
          <w:rFonts w:ascii="Verdana" w:hAnsi="Verdana" w:cs="Times New Roman"/>
          <w:sz w:val="18"/>
          <w:szCs w:val="18"/>
        </w:rPr>
        <w:t>e.g.</w:t>
      </w:r>
      <w:proofErr w:type="gramEnd"/>
      <w:r w:rsidRPr="000A1AEA">
        <w:rPr>
          <w:rFonts w:ascii="Verdana" w:hAnsi="Verdana" w:cs="Times New Roman"/>
          <w:sz w:val="18"/>
          <w:szCs w:val="18"/>
        </w:rPr>
        <w:t xml:space="preserve"> Vice-Chancellor/Registrar/ Principal/Director) and not the immediate supervisor or head of the department</w:t>
      </w:r>
      <w:r w:rsidR="00761AF9">
        <w:rPr>
          <w:rFonts w:ascii="Verdana" w:hAnsi="Verdana" w:cs="Times New Roman"/>
          <w:sz w:val="18"/>
          <w:szCs w:val="18"/>
        </w:rPr>
        <w:t xml:space="preserve"> and upload it on the </w:t>
      </w:r>
      <w:r w:rsidR="00761AF9" w:rsidRPr="00761AF9">
        <w:rPr>
          <w:rFonts w:ascii="Verdana" w:hAnsi="Verdana" w:cs="Times New Roman"/>
          <w:sz w:val="18"/>
          <w:szCs w:val="18"/>
        </w:rPr>
        <w:t>Page: Academic and Professional Information</w:t>
      </w:r>
      <w:r w:rsidR="00761AF9">
        <w:rPr>
          <w:rFonts w:ascii="Verdana" w:hAnsi="Verdana" w:cs="Times New Roman"/>
          <w:sz w:val="18"/>
          <w:szCs w:val="18"/>
        </w:rPr>
        <w:t xml:space="preserve"> of your online application</w:t>
      </w:r>
      <w:r w:rsidRPr="000A1AEA">
        <w:rPr>
          <w:rFonts w:ascii="Verdana" w:hAnsi="Verdana" w:cs="Times New Roman"/>
          <w:sz w:val="18"/>
          <w:szCs w:val="18"/>
        </w:rPr>
        <w:t>.</w:t>
      </w:r>
    </w:p>
    <w:p w14:paraId="4A1775D7" w14:textId="77777777" w:rsidR="00761AF9" w:rsidRDefault="00761AF9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754EDC3" w14:textId="407D0540" w:rsidR="00DB6FFA" w:rsidRPr="000A1AEA" w:rsidRDefault="00761AF9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Have you uploaded</w:t>
      </w:r>
      <w:r w:rsidR="00DB6FFA" w:rsidRPr="000A1AEA">
        <w:rPr>
          <w:rFonts w:ascii="Verdana" w:hAnsi="Verdana" w:cs="Times New Roman"/>
          <w:sz w:val="18"/>
          <w:szCs w:val="18"/>
        </w:rPr>
        <w:t xml:space="preserve"> th</w:t>
      </w:r>
      <w:r>
        <w:rPr>
          <w:rFonts w:ascii="Verdana" w:hAnsi="Verdana" w:cs="Times New Roman"/>
          <w:sz w:val="18"/>
          <w:szCs w:val="18"/>
        </w:rPr>
        <w:t>e</w:t>
      </w:r>
      <w:r w:rsidR="00DB6FFA" w:rsidRPr="000A1AEA">
        <w:rPr>
          <w:rFonts w:ascii="Verdana" w:hAnsi="Verdana" w:cs="Times New Roman"/>
          <w:sz w:val="18"/>
          <w:szCs w:val="18"/>
        </w:rPr>
        <w:t xml:space="preserve"> Letter of Support from </w:t>
      </w:r>
      <w:r>
        <w:rPr>
          <w:rFonts w:ascii="Verdana" w:hAnsi="Verdana" w:cs="Times New Roman"/>
          <w:sz w:val="18"/>
          <w:szCs w:val="18"/>
        </w:rPr>
        <w:t xml:space="preserve">your </w:t>
      </w:r>
      <w:r w:rsidR="00A9115C" w:rsidRPr="000A1AEA">
        <w:rPr>
          <w:rFonts w:ascii="Verdana" w:hAnsi="Verdana" w:cs="Times New Roman"/>
          <w:sz w:val="18"/>
          <w:szCs w:val="18"/>
        </w:rPr>
        <w:t xml:space="preserve">home institution </w:t>
      </w:r>
      <w:r w:rsidR="00DB6FFA" w:rsidRPr="000A1AEA">
        <w:rPr>
          <w:rFonts w:ascii="Verdana" w:hAnsi="Verdana" w:cs="Times New Roman"/>
          <w:sz w:val="18"/>
          <w:szCs w:val="18"/>
        </w:rPr>
        <w:t>(choose as appropriate):</w:t>
      </w:r>
    </w:p>
    <w:p w14:paraId="2075CF5F" w14:textId="62A12EF9" w:rsidR="00DB6FFA" w:rsidRPr="000A1AEA" w:rsidRDefault="00DB6FFA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E4C638A" w14:textId="72EBC4AC" w:rsidR="00403FFA" w:rsidRPr="000A1AEA" w:rsidRDefault="00403FFA" w:rsidP="00403FFA">
      <w:pPr>
        <w:pStyle w:val="ListParagraph"/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0A1AEA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 w:rsidRPr="000A1AEA">
        <w:rPr>
          <w:rFonts w:ascii="Verdana" w:hAnsi="Verdana" w:cs="Times New Roman"/>
          <w:b/>
          <w:sz w:val="18"/>
          <w:szCs w:val="18"/>
        </w:rPr>
        <w:instrText xml:space="preserve"> FORMDROPDOWN </w:instrText>
      </w:r>
      <w:r w:rsidR="002D204A">
        <w:rPr>
          <w:rFonts w:ascii="Verdana" w:hAnsi="Verdana" w:cs="Times New Roman"/>
          <w:b/>
          <w:sz w:val="18"/>
          <w:szCs w:val="18"/>
        </w:rPr>
      </w:r>
      <w:r w:rsidR="002D204A">
        <w:rPr>
          <w:rFonts w:ascii="Verdana" w:hAnsi="Verdana" w:cs="Times New Roman"/>
          <w:b/>
          <w:sz w:val="18"/>
          <w:szCs w:val="18"/>
        </w:rPr>
        <w:fldChar w:fldCharType="separate"/>
      </w:r>
      <w:r w:rsidRPr="000A1AEA">
        <w:rPr>
          <w:rFonts w:ascii="Verdana" w:hAnsi="Verdana" w:cs="Times New Roman"/>
          <w:b/>
          <w:sz w:val="18"/>
          <w:szCs w:val="18"/>
        </w:rPr>
        <w:fldChar w:fldCharType="end"/>
      </w:r>
      <w:r w:rsidRPr="000A1AEA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639381D1" w14:textId="77777777" w:rsidR="00403FFA" w:rsidRPr="000A1AEA" w:rsidRDefault="00403FFA" w:rsidP="00403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8E1B2FB" w14:textId="49CBBFA9" w:rsidR="00DB6FFA" w:rsidRPr="000A1AEA" w:rsidRDefault="00DB6FFA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 xml:space="preserve">If you have not uploaded the Letter of Support from </w:t>
      </w:r>
      <w:r w:rsidR="00A9115C">
        <w:rPr>
          <w:rFonts w:ascii="Verdana" w:hAnsi="Verdana" w:cs="Times New Roman"/>
          <w:sz w:val="18"/>
          <w:szCs w:val="18"/>
        </w:rPr>
        <w:t xml:space="preserve">your </w:t>
      </w:r>
      <w:r w:rsidR="00A9115C" w:rsidRPr="000A1AEA">
        <w:rPr>
          <w:rFonts w:ascii="Verdana" w:hAnsi="Verdana" w:cs="Times New Roman"/>
          <w:sz w:val="18"/>
          <w:szCs w:val="18"/>
        </w:rPr>
        <w:t xml:space="preserve">home institution </w:t>
      </w:r>
      <w:r w:rsidRPr="000A1AEA">
        <w:rPr>
          <w:rFonts w:ascii="Verdana" w:hAnsi="Verdana" w:cs="Times New Roman"/>
          <w:sz w:val="18"/>
          <w:szCs w:val="18"/>
        </w:rPr>
        <w:t>at the time of submission, please ensure that we receive it no later than July 17, 2023.</w:t>
      </w:r>
      <w:r w:rsidR="00403FFA" w:rsidRPr="000A1AEA">
        <w:rPr>
          <w:rFonts w:ascii="Verdana" w:hAnsi="Verdana" w:cs="Times New Roman"/>
          <w:sz w:val="18"/>
          <w:szCs w:val="18"/>
        </w:rPr>
        <w:t xml:space="preserve"> You can also send the scanned copy of Letter of Support to </w:t>
      </w:r>
      <w:hyperlink r:id="rId8" w:history="1">
        <w:r w:rsidR="00D963B3" w:rsidRPr="000A1AEA">
          <w:rPr>
            <w:rStyle w:val="Hyperlink"/>
            <w:rFonts w:ascii="Verdana" w:hAnsi="Verdana" w:cs="Times New Roman"/>
            <w:sz w:val="18"/>
            <w:szCs w:val="18"/>
          </w:rPr>
          <w:t>ape@usief.org.in</w:t>
        </w:r>
      </w:hyperlink>
      <w:r w:rsidR="00403FFA" w:rsidRPr="000A1AEA">
        <w:rPr>
          <w:rFonts w:ascii="Verdana" w:hAnsi="Verdana" w:cs="Times New Roman"/>
          <w:sz w:val="18"/>
          <w:szCs w:val="18"/>
        </w:rPr>
        <w:t xml:space="preserve"> </w:t>
      </w:r>
    </w:p>
    <w:p w14:paraId="3397AF4F" w14:textId="7C2F231A" w:rsidR="003F22F9" w:rsidRPr="000A1AEA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434690D" w14:textId="77777777" w:rsidR="003F22F9" w:rsidRPr="000A1AEA" w:rsidRDefault="003F22F9" w:rsidP="003F22F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Please read carefully and sign:</w:t>
      </w:r>
    </w:p>
    <w:p w14:paraId="468FFD55" w14:textId="225FC44D" w:rsidR="003F22F9" w:rsidRPr="000A1AEA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 xml:space="preserve">I confirm that I have reviewed the prerequisites and eligibility requirements and any specific guidelines pertaining to the Fulbright-Nehru </w:t>
      </w:r>
      <w:r w:rsidR="00D963B3" w:rsidRPr="000A1AEA">
        <w:rPr>
          <w:rFonts w:ascii="Verdana" w:hAnsi="Verdana" w:cs="Times New Roman"/>
          <w:sz w:val="18"/>
          <w:szCs w:val="18"/>
        </w:rPr>
        <w:t>Academic and Professional Excellence</w:t>
      </w:r>
      <w:r w:rsidRPr="000A1AEA">
        <w:rPr>
          <w:rFonts w:ascii="Verdana" w:hAnsi="Verdana" w:cs="Times New Roman"/>
          <w:sz w:val="18"/>
          <w:szCs w:val="18"/>
        </w:rPr>
        <w:t xml:space="preserve"> Fellowships.</w:t>
      </w:r>
    </w:p>
    <w:p w14:paraId="352D22EF" w14:textId="44BF04BF" w:rsidR="003F22F9" w:rsidRPr="000A1AEA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 xml:space="preserve">I understand that any incomplete application, or application falsified by omission or </w:t>
      </w:r>
      <w:r w:rsidR="00D963B3" w:rsidRPr="000A1AEA">
        <w:rPr>
          <w:rFonts w:ascii="Verdana" w:hAnsi="Verdana" w:cs="Times New Roman"/>
          <w:sz w:val="18"/>
          <w:szCs w:val="18"/>
        </w:rPr>
        <w:t>misinformation,</w:t>
      </w:r>
      <w:r w:rsidRPr="000A1AEA">
        <w:rPr>
          <w:rFonts w:ascii="Verdana" w:hAnsi="Verdana" w:cs="Times New Roman"/>
          <w:sz w:val="18"/>
          <w:szCs w:val="18"/>
        </w:rPr>
        <w:t xml:space="preserve"> or plagiarism will automatically be disqualified.</w:t>
      </w:r>
    </w:p>
    <w:p w14:paraId="243B0F36" w14:textId="02E9F1EB" w:rsidR="003F22F9" w:rsidRPr="000A1AEA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I understand that if I need to travel abroad (</w:t>
      </w:r>
      <w:proofErr w:type="gramStart"/>
      <w:r w:rsidRPr="000A1AEA">
        <w:rPr>
          <w:rFonts w:ascii="Verdana" w:hAnsi="Verdana" w:cs="Times New Roman"/>
          <w:sz w:val="18"/>
          <w:szCs w:val="18"/>
        </w:rPr>
        <w:t>e.g.</w:t>
      </w:r>
      <w:proofErr w:type="gramEnd"/>
      <w:r w:rsidRPr="000A1AEA">
        <w:rPr>
          <w:rFonts w:ascii="Verdana" w:hAnsi="Verdana" w:cs="Times New Roman"/>
          <w:sz w:val="18"/>
          <w:szCs w:val="18"/>
        </w:rPr>
        <w:t xml:space="preserve"> fellowship, conference) during the application cycle (in particular </w:t>
      </w:r>
      <w:r w:rsidR="00E31A71">
        <w:rPr>
          <w:rFonts w:ascii="Verdana" w:hAnsi="Verdana" w:cs="Times New Roman"/>
          <w:sz w:val="18"/>
          <w:szCs w:val="18"/>
        </w:rPr>
        <w:t>July</w:t>
      </w:r>
      <w:r w:rsidRPr="000A1AEA">
        <w:rPr>
          <w:rFonts w:ascii="Verdana" w:hAnsi="Verdana" w:cs="Times New Roman"/>
          <w:sz w:val="18"/>
          <w:szCs w:val="18"/>
        </w:rPr>
        <w:t xml:space="preserve"> 2023-June 2024), I will inform USIEF well in advance at </w:t>
      </w:r>
      <w:hyperlink r:id="rId9" w:history="1">
        <w:r w:rsidR="00D963B3" w:rsidRPr="000A1AEA">
          <w:rPr>
            <w:rStyle w:val="Hyperlink"/>
            <w:rFonts w:ascii="Verdana" w:hAnsi="Verdana" w:cs="Times New Roman"/>
            <w:sz w:val="18"/>
            <w:szCs w:val="18"/>
          </w:rPr>
          <w:t>ape@usief.org.in</w:t>
        </w:r>
      </w:hyperlink>
      <w:r w:rsidRPr="000A1AEA">
        <w:rPr>
          <w:rFonts w:ascii="Verdana" w:hAnsi="Verdana" w:cs="Times New Roman"/>
          <w:sz w:val="18"/>
          <w:szCs w:val="18"/>
        </w:rPr>
        <w:t xml:space="preserve"> </w:t>
      </w:r>
    </w:p>
    <w:p w14:paraId="45BBEA2F" w14:textId="13275DA9" w:rsidR="003F22F9" w:rsidRPr="000A1AEA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I understand that the decisions taken by the reviewers/committees in connection with the selection process will be final and that requests for reconsideration will NOT be entertained.</w:t>
      </w:r>
    </w:p>
    <w:p w14:paraId="5513E078" w14:textId="77777777" w:rsidR="003F22F9" w:rsidRPr="000A1AEA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I understand that initial selection in India does not guarantee me final placement and an award.</w:t>
      </w:r>
    </w:p>
    <w:p w14:paraId="3B329CCF" w14:textId="51989FBF" w:rsidR="003F22F9" w:rsidRPr="000A1AEA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 xml:space="preserve">I also understand and agree that if I am awarded a Fulbright-Nehru </w:t>
      </w:r>
      <w:r w:rsidR="00D963B3" w:rsidRPr="000A1AEA">
        <w:rPr>
          <w:rFonts w:ascii="Verdana" w:hAnsi="Verdana" w:cs="Times New Roman"/>
          <w:sz w:val="18"/>
          <w:szCs w:val="18"/>
        </w:rPr>
        <w:t>Academic and Professional Excellence</w:t>
      </w:r>
      <w:r w:rsidRPr="000A1AEA">
        <w:rPr>
          <w:rFonts w:ascii="Verdana" w:hAnsi="Verdana" w:cs="Times New Roman"/>
          <w:sz w:val="18"/>
          <w:szCs w:val="18"/>
        </w:rPr>
        <w:t xml:space="preserve"> Fellowship in the United States, I will abide by the policy guidelines established by the J. William Fulbright Foreign Scholarship Board in connection with the grant.</w:t>
      </w:r>
    </w:p>
    <w:p w14:paraId="37548393" w14:textId="0DEF1D32" w:rsidR="003F22F9" w:rsidRPr="000A1AEA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I understand that USIEF is not in the position to offer individual feedback to each of the applicants about the specific reasons for selection or non-selection.</w:t>
      </w:r>
    </w:p>
    <w:p w14:paraId="5934F5E7" w14:textId="75F91447" w:rsidR="003F22F9" w:rsidRPr="000A1AEA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I understand that extension and transfer of visa sponsorship will not be permitted.</w:t>
      </w:r>
    </w:p>
    <w:p w14:paraId="6F8BD2A3" w14:textId="203A7924" w:rsidR="003F22F9" w:rsidRPr="000A1AEA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0F88FFD" w14:textId="25D7A322" w:rsidR="00403FFA" w:rsidRPr="000A1AEA" w:rsidRDefault="003F22F9" w:rsidP="00403FFA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Date</w:t>
      </w:r>
      <w:r w:rsidR="00403FFA" w:rsidRPr="000A1AEA">
        <w:rPr>
          <w:rFonts w:ascii="Verdana" w:hAnsi="Verdana" w:cs="Times New Roman"/>
          <w:sz w:val="18"/>
          <w:szCs w:val="18"/>
        </w:rPr>
        <w:t xml:space="preserve"> (mm/dd/yyyy): </w:t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7E462F6B" w14:textId="1AB8A73E" w:rsidR="003F22F9" w:rsidRPr="000A1AEA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2336390" w14:textId="59C943DD" w:rsidR="003F22F9" w:rsidRPr="000A1AEA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 xml:space="preserve">Name of the Applicant (as per Indian passport): </w:t>
      </w:r>
      <w:r w:rsidR="00403FFA" w:rsidRPr="000A1AEA">
        <w:rPr>
          <w:rFonts w:ascii="Verdana" w:hAnsi="Verdana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  <w:format w:val="TITLE CASE"/>
            </w:textInput>
          </w:ffData>
        </w:fldChar>
      </w:r>
      <w:r w:rsidR="00403FFA" w:rsidRPr="000A1AEA">
        <w:rPr>
          <w:rFonts w:ascii="Verdana" w:hAnsi="Verdana" w:cs="Arial"/>
          <w:b/>
          <w:bCs/>
          <w:sz w:val="18"/>
          <w:szCs w:val="18"/>
        </w:rPr>
        <w:instrText xml:space="preserve"> FORMTEXT </w:instrText>
      </w:r>
      <w:r w:rsidR="00403FFA" w:rsidRPr="000A1AEA">
        <w:rPr>
          <w:rFonts w:ascii="Verdana" w:hAnsi="Verdana" w:cs="Arial"/>
          <w:b/>
          <w:bCs/>
          <w:sz w:val="18"/>
          <w:szCs w:val="18"/>
        </w:rPr>
      </w:r>
      <w:r w:rsidR="00403FFA" w:rsidRPr="000A1AEA">
        <w:rPr>
          <w:rFonts w:ascii="Verdana" w:hAnsi="Verdana" w:cs="Arial"/>
          <w:b/>
          <w:bCs/>
          <w:sz w:val="18"/>
          <w:szCs w:val="18"/>
        </w:rPr>
        <w:fldChar w:fldCharType="separate"/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sz w:val="18"/>
          <w:szCs w:val="18"/>
        </w:rPr>
        <w:fldChar w:fldCharType="end"/>
      </w:r>
    </w:p>
    <w:sectPr w:rsidR="003F22F9" w:rsidRPr="000A1AE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14FF" w14:textId="77777777" w:rsidR="00E65B8A" w:rsidRDefault="00E65B8A" w:rsidP="00171857">
      <w:pPr>
        <w:spacing w:after="0" w:line="240" w:lineRule="auto"/>
      </w:pPr>
      <w:r>
        <w:separator/>
      </w:r>
    </w:p>
  </w:endnote>
  <w:endnote w:type="continuationSeparator" w:id="0">
    <w:p w14:paraId="42FB1744" w14:textId="77777777" w:rsidR="00E65B8A" w:rsidRDefault="00E65B8A" w:rsidP="0017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6BF3" w14:textId="77777777" w:rsidR="00E65B8A" w:rsidRDefault="00E65B8A" w:rsidP="00171857">
      <w:pPr>
        <w:spacing w:after="0" w:line="240" w:lineRule="auto"/>
      </w:pPr>
      <w:r>
        <w:separator/>
      </w:r>
    </w:p>
  </w:footnote>
  <w:footnote w:type="continuationSeparator" w:id="0">
    <w:p w14:paraId="19AC3D60" w14:textId="77777777" w:rsidR="00E65B8A" w:rsidRDefault="00E65B8A" w:rsidP="0017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573C" w14:textId="7ABDE3EF" w:rsidR="00171857" w:rsidRDefault="00171857" w:rsidP="00171857">
    <w:pPr>
      <w:pStyle w:val="Header"/>
      <w:jc w:val="center"/>
    </w:pPr>
    <w:r>
      <w:rPr>
        <w:noProof/>
      </w:rPr>
      <w:drawing>
        <wp:inline distT="0" distB="0" distL="0" distR="0" wp14:anchorId="3BED85FD" wp14:editId="00E5C4CD">
          <wp:extent cx="513569" cy="438150"/>
          <wp:effectExtent l="0" t="0" r="127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0" cy="44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E4870" w14:textId="77777777" w:rsidR="00171857" w:rsidRDefault="00171857" w:rsidP="001718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A3"/>
    <w:multiLevelType w:val="hybridMultilevel"/>
    <w:tmpl w:val="5B9848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431D6"/>
    <w:multiLevelType w:val="hybridMultilevel"/>
    <w:tmpl w:val="39C48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20693">
    <w:abstractNumId w:val="0"/>
  </w:num>
  <w:num w:numId="2" w16cid:durableId="73990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wMZBEX/XjDoUIYe2wKywAbYU7zg47FqgGiuwhILaad2sUJVPRgpUh21D6jixGhyl5XwrMRFENQFqFLUq8zKqg==" w:salt="hCfi1htI/72EQFpGS+BM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7"/>
    <w:rsid w:val="000367B3"/>
    <w:rsid w:val="000A1AEA"/>
    <w:rsid w:val="00171857"/>
    <w:rsid w:val="002D204A"/>
    <w:rsid w:val="003C5839"/>
    <w:rsid w:val="003D44CB"/>
    <w:rsid w:val="003F22F9"/>
    <w:rsid w:val="00403FFA"/>
    <w:rsid w:val="007051C0"/>
    <w:rsid w:val="00761AF9"/>
    <w:rsid w:val="008C0C74"/>
    <w:rsid w:val="00A9115C"/>
    <w:rsid w:val="00D963B3"/>
    <w:rsid w:val="00DB6FFA"/>
    <w:rsid w:val="00E31A71"/>
    <w:rsid w:val="00E65B8A"/>
    <w:rsid w:val="00F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BDDA"/>
  <w15:chartTrackingRefBased/>
  <w15:docId w15:val="{F9A22C49-E5E6-4894-8A30-8AD8092A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57"/>
  </w:style>
  <w:style w:type="paragraph" w:styleId="Footer">
    <w:name w:val="footer"/>
    <w:basedOn w:val="Normal"/>
    <w:link w:val="Foot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57"/>
  </w:style>
  <w:style w:type="paragraph" w:styleId="ListParagraph">
    <w:name w:val="List Paragraph"/>
    <w:basedOn w:val="Normal"/>
    <w:uiPriority w:val="34"/>
    <w:qFormat/>
    <w:rsid w:val="00DB6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@usief.org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e@usief.org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0CDC-D958-4494-BE52-BCF38BFC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Pratibha Nair</dc:creator>
  <cp:keywords/>
  <dc:description/>
  <cp:lastModifiedBy>Pratibha Nair</cp:lastModifiedBy>
  <cp:revision>11</cp:revision>
  <dcterms:created xsi:type="dcterms:W3CDTF">2022-12-21T09:28:00Z</dcterms:created>
  <dcterms:modified xsi:type="dcterms:W3CDTF">2023-02-01T09:32:00Z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9aa3369e-07ae-4794-bcb2-adb64bf03804</vt:lpwstr>
  </property>
</Properties>
</file>